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E112" w14:textId="77777777" w:rsidR="00435385" w:rsidRDefault="00435385" w:rsidP="00435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4806373F" w14:textId="77777777" w:rsidR="00435385" w:rsidRDefault="00435385" w:rsidP="00435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JROS Camp Eligibility Criteria</w:t>
      </w:r>
    </w:p>
    <w:p w14:paraId="31823F35" w14:textId="77777777" w:rsidR="00435385" w:rsidRDefault="00435385" w:rsidP="00435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CBFAD7E" w14:textId="77777777" w:rsidR="00435385" w:rsidRDefault="00435385" w:rsidP="00435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From January 2026, the following eligibility criteria apply to all JROS camps.</w:t>
      </w:r>
    </w:p>
    <w:p w14:paraId="106FA16E" w14:textId="77777777" w:rsidR="00435385" w:rsidRDefault="00435385" w:rsidP="0043538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D01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Juniors shall be a member of British Orienteering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and an affiliated </w:t>
      </w:r>
      <w:r w:rsidRPr="009D01BA">
        <w:rPr>
          <w:rFonts w:asciiTheme="minorHAnsi" w:hAnsiTheme="minorHAnsi" w:cstheme="minorHAnsi"/>
          <w:bCs/>
          <w:color w:val="000000"/>
          <w:sz w:val="24"/>
          <w:szCs w:val="24"/>
        </w:rPr>
        <w:t>club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2590A6BE" w14:textId="77777777" w:rsidR="00435385" w:rsidRDefault="00435385" w:rsidP="0043538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Juniors shall be either:</w:t>
      </w:r>
    </w:p>
    <w:p w14:paraId="3959A030" w14:textId="77777777" w:rsidR="00435385" w:rsidRDefault="00435385" w:rsidP="0043538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UK resident and regional squad member </w:t>
      </w:r>
      <w:r w:rsidRPr="007C497C">
        <w:rPr>
          <w:rFonts w:asciiTheme="minorHAnsi" w:hAnsiTheme="minorHAnsi" w:cstheme="minorHAnsi"/>
          <w:bCs/>
          <w:color w:val="000000"/>
          <w:sz w:val="24"/>
          <w:szCs w:val="24"/>
        </w:rPr>
        <w:t>or</w:t>
      </w:r>
    </w:p>
    <w:p w14:paraId="3E63311F" w14:textId="77777777" w:rsidR="00435385" w:rsidRPr="003640AA" w:rsidRDefault="00435385" w:rsidP="0043538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02DD">
        <w:rPr>
          <w:rFonts w:asciiTheme="minorHAnsi" w:hAnsiTheme="minorHAnsi" w:cstheme="minorHAnsi"/>
          <w:bCs/>
          <w:color w:val="000000"/>
          <w:sz w:val="24"/>
          <w:szCs w:val="24"/>
        </w:rPr>
        <w:t>Eligible to hold a British passport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7E604A60" w14:textId="77777777" w:rsidR="00435385" w:rsidRPr="00147A5B" w:rsidRDefault="00435385" w:rsidP="0043538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 exceptional circumstances, individuals may apply to the </w:t>
      </w:r>
      <w:r w:rsidRPr="00A702DD">
        <w:rPr>
          <w:rFonts w:asciiTheme="minorHAnsi" w:hAnsiTheme="minorHAnsi" w:cstheme="minorHAnsi"/>
          <w:bCs/>
          <w:color w:val="000000"/>
          <w:sz w:val="24"/>
          <w:szCs w:val="24"/>
        </w:rPr>
        <w:t>JROS Chair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if they don’t meet </w:t>
      </w:r>
      <w:r w:rsidRPr="00A702DD">
        <w:rPr>
          <w:rFonts w:asciiTheme="minorHAnsi" w:hAnsiTheme="minorHAnsi" w:cstheme="minorHAnsi"/>
          <w:bCs/>
          <w:color w:val="000000"/>
          <w:sz w:val="24"/>
          <w:szCs w:val="24"/>
        </w:rPr>
        <w:t>the above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criteria.</w:t>
      </w:r>
    </w:p>
    <w:p w14:paraId="4F123617" w14:textId="77777777" w:rsidR="00435385" w:rsidRDefault="00435385" w:rsidP="00435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6E983536" w14:textId="77777777" w:rsidR="00C52DD1" w:rsidRDefault="00C52DD1"/>
    <w:sectPr w:rsidR="00C52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1A40"/>
    <w:multiLevelType w:val="hybridMultilevel"/>
    <w:tmpl w:val="55D2E38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2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85"/>
    <w:rsid w:val="00393ABE"/>
    <w:rsid w:val="00435385"/>
    <w:rsid w:val="00527BDF"/>
    <w:rsid w:val="0065406C"/>
    <w:rsid w:val="00A702DD"/>
    <w:rsid w:val="00C0067B"/>
    <w:rsid w:val="00C52DD1"/>
    <w:rsid w:val="00C6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1EE7"/>
  <w15:chartTrackingRefBased/>
  <w15:docId w15:val="{1C52552B-9239-454C-84A2-C7CE73B0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85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Lovegrove</dc:creator>
  <cp:keywords/>
  <dc:description/>
  <cp:lastModifiedBy>Carol Lovegrove</cp:lastModifiedBy>
  <cp:revision>2</cp:revision>
  <dcterms:created xsi:type="dcterms:W3CDTF">2025-12-08T08:50:00Z</dcterms:created>
  <dcterms:modified xsi:type="dcterms:W3CDTF">2025-12-08T08:52:00Z</dcterms:modified>
</cp:coreProperties>
</file>